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-185" w:left="-18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-185" w:left="-18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-185" w:left="-18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Владимир Мироненко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, дизайнер-график, Санкт-Петербург</w:t>
      </w:r>
    </w:p>
    <w:p>
      <w:pPr>
        <w:spacing w:before="0" w:after="0" w:line="240"/>
        <w:ind w:right="-185" w:left="-18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e-mail: studio-mir-mir@mail.ru</w:t>
      </w:r>
    </w:p>
    <w:p>
      <w:pPr>
        <w:spacing w:before="0" w:after="0" w:line="240"/>
        <w:ind w:right="-185" w:left="-18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скайп: paintmirpaint (Россия, Санкт-Петербург)</w:t>
      </w:r>
    </w:p>
    <w:p>
      <w:pPr>
        <w:spacing w:before="0" w:after="0" w:line="240"/>
        <w:ind w:right="-185" w:left="-18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тел. моб.: +7-911-970-89-77 (МТС, Санкт-Петербург)</w:t>
      </w:r>
    </w:p>
    <w:p>
      <w:pPr>
        <w:spacing w:before="0" w:after="0" w:line="240"/>
        <w:ind w:right="-185" w:left="-18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сайт с портфолио: </w:t>
      </w:r>
      <w:hyperlink xmlns:r="http://schemas.openxmlformats.org/officeDocument/2006/relationships" r:id="docRId0">
        <w:r>
          <w:rPr>
            <w:rFonts w:ascii="Arial" w:hAnsi="Arial" w:cs="Arial" w:eastAsia="Arial"/>
            <w:color w:val="6F181C"/>
            <w:spacing w:val="0"/>
            <w:position w:val="0"/>
            <w:sz w:val="20"/>
            <w:u w:val="single"/>
            <w:shd w:fill="auto" w:val="clear"/>
          </w:rPr>
          <w:t xml:space="preserve">www.studio-mir-mir.spb.ru</w:t>
        </w:r>
      </w:hyperlink>
    </w:p>
    <w:p>
      <w:pPr>
        <w:spacing w:before="0" w:after="0" w:line="240"/>
        <w:ind w:right="-185" w:left="-18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-185" w:left="-18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писок клиентов можно посмотреть на моем сайте.</w:t>
      </w:r>
    </w:p>
    <w:p>
      <w:pPr>
        <w:spacing w:before="0" w:after="0" w:line="240"/>
        <w:ind w:right="-185" w:left="-18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-185" w:left="-18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-185" w:left="-18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КРАТКОЕ РЕЗЮМЕ:</w:t>
      </w:r>
    </w:p>
    <w:p>
      <w:pPr>
        <w:spacing w:before="0" w:after="0" w:line="240"/>
        <w:ind w:right="-185" w:left="-18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Работал в рекламных агентствах, веб-студиях, журналах, газетах, IT-компаниях, цифровых издательствах.</w:t>
      </w:r>
    </w:p>
    <w:p>
      <w:pPr>
        <w:spacing w:before="0" w:after="0" w:line="240"/>
        <w:ind w:right="-185" w:left="-18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Внимательность, грамотность (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врожденная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»),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ответственность, упорядоченность.</w:t>
      </w:r>
    </w:p>
    <w:p>
      <w:pPr>
        <w:spacing w:before="0" w:after="0" w:line="240"/>
        <w:ind w:right="-185" w:left="-18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-185" w:left="-18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Любая полиграфическая продукция: буклеты, журналы, газеты, плакаты, визитки и пр.</w:t>
      </w:r>
    </w:p>
    <w:p>
      <w:pPr>
        <w:spacing w:before="0" w:after="0" w:line="240"/>
        <w:ind w:right="-185" w:left="-18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Хорошее знание типографских, редакционных и издательских процессов. Владение предпечатной подготовкой. Макеты в типографиях обычно принимаются без нареканий.</w:t>
      </w:r>
    </w:p>
    <w:p>
      <w:pPr>
        <w:spacing w:before="0" w:after="0" w:line="240"/>
        <w:ind w:right="-185" w:left="-18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-185" w:left="-18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Логотипы, фирменные стили.</w:t>
      </w:r>
    </w:p>
    <w:p>
      <w:pPr>
        <w:spacing w:before="0" w:after="0" w:line="240"/>
        <w:ind w:right="-185" w:left="-18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-185" w:left="-18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Электронное представление информации: веб-дизайн, мультимедиа, интерфейсы, презентации. </w:t>
      </w:r>
    </w:p>
    <w:p>
      <w:pPr>
        <w:spacing w:before="0" w:after="0" w:line="240"/>
        <w:ind w:right="-185" w:left="-18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-185" w:left="-18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Цифровое книгоиздание, с анимацией, звуком, видео. Детская литература, учебная, справочная.</w:t>
      </w:r>
    </w:p>
    <w:p>
      <w:pPr>
        <w:spacing w:before="0" w:after="0" w:line="240"/>
        <w:ind w:right="-185" w:left="-18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Для планшетов, смартфонов и настольных компьютеров.</w:t>
      </w:r>
    </w:p>
    <w:p>
      <w:pPr>
        <w:spacing w:before="0" w:after="0" w:line="240"/>
        <w:ind w:right="-185" w:left="-18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-185" w:left="-18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-185" w:left="-18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-185" w:left="-18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ПОЛНОЕ РЕЗЮМЕ:</w:t>
      </w:r>
    </w:p>
    <w:p>
      <w:pPr>
        <w:spacing w:before="0" w:after="0" w:line="240"/>
        <w:ind w:right="-185" w:left="-18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до 94 года </w:t>
      </w:r>
    </w:p>
    <w:p>
      <w:pPr>
        <w:spacing w:before="0" w:after="0" w:line="240"/>
        <w:ind w:right="-185" w:left="-18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-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корреспондент и ответственный секретарь в разных газетах и журналах; заместитель ответственного секретаря в газете "Час пик" (Санкт-Петербург) (оформление газеты, редактирование, координация работы редакции и производственного отдела)</w:t>
      </w:r>
    </w:p>
    <w:p>
      <w:pPr>
        <w:spacing w:before="0" w:after="0" w:line="240"/>
        <w:ind w:right="-185" w:left="-18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-185" w:left="-18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94-96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годы </w:t>
      </w:r>
    </w:p>
    <w:p>
      <w:pPr>
        <w:spacing w:before="0" w:after="0" w:line="240"/>
        <w:ind w:right="-185" w:left="-18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-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дизайнер газеты "Деловой  Петербург" (Санкт-Петербург)</w:t>
      </w:r>
    </w:p>
    <w:p>
      <w:pPr>
        <w:spacing w:before="0" w:after="0" w:line="240"/>
        <w:ind w:right="-185" w:left="-18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(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оформление газеты, реклама, плакаты, банеры и проч.)</w:t>
      </w:r>
    </w:p>
    <w:p>
      <w:pPr>
        <w:spacing w:before="0" w:after="0" w:line="240"/>
        <w:ind w:right="-185" w:left="-18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-185" w:left="-18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Далее перешел в журнал "De Luxe", предложили возглавить оформление журнала.</w:t>
      </w:r>
    </w:p>
    <w:p>
      <w:pPr>
        <w:spacing w:before="0" w:after="0" w:line="240"/>
        <w:ind w:right="-185" w:left="-18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-185" w:left="-18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96-97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годы </w:t>
      </w:r>
    </w:p>
    <w:p>
      <w:pPr>
        <w:spacing w:before="0" w:after="0" w:line="240"/>
        <w:ind w:right="-185" w:left="-18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-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гл. дизайнер журнала "De Luxe" полноцветный журнал об интерьерах и стиле жизни (стиль журнала, дизайн статей, рекламы, буклетов, плакатов и проч.) (Санкт-Петербург)</w:t>
      </w:r>
    </w:p>
    <w:p>
      <w:pPr>
        <w:spacing w:before="0" w:after="0" w:line="240"/>
        <w:ind w:right="-185" w:left="-18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Журнал закрылся по финансовым причинам.</w:t>
      </w:r>
    </w:p>
    <w:p>
      <w:pPr>
        <w:spacing w:before="0" w:after="0" w:line="240"/>
        <w:ind w:right="-185" w:left="-18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-185" w:left="-18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98-2000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год </w:t>
      </w:r>
    </w:p>
    <w:p>
      <w:pPr>
        <w:spacing w:before="0" w:after="0" w:line="240"/>
        <w:ind w:right="-185" w:left="-18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-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дизайнер журнала "Частная архитектура" </w:t>
      </w:r>
    </w:p>
    <w:p>
      <w:pPr>
        <w:spacing w:before="0" w:after="0" w:line="240"/>
        <w:ind w:right="-185" w:left="-18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(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издатель - рекламное агентство "ЛАНС", Санкт-Петербург) - дизайн статей, рекламы, буклетов, упаковки и проч.</w:t>
      </w:r>
    </w:p>
    <w:p>
      <w:pPr>
        <w:spacing w:before="0" w:after="0" w:line="240"/>
        <w:ind w:right="-185" w:left="-18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Из-за экономического кризиса, агентство свернуло свою деятельность.</w:t>
      </w:r>
    </w:p>
    <w:p>
      <w:pPr>
        <w:spacing w:before="0" w:after="0" w:line="240"/>
        <w:ind w:right="-185" w:left="-18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-185" w:left="-18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2000-2005</w:t>
      </w:r>
    </w:p>
    <w:p>
      <w:pPr>
        <w:spacing w:before="0" w:after="0" w:line="240"/>
        <w:ind w:right="-185" w:left="-18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-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веб-студия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«Wega» (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Санкт-Петербург) – сайты, банеры, флэш-фильмы, логотипы и пр.</w:t>
      </w:r>
    </w:p>
    <w:p>
      <w:pPr>
        <w:spacing w:before="0" w:after="0" w:line="240"/>
        <w:ind w:right="-185" w:left="-18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Предложили участвовать в новой компании – организовывалась веб-студия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«Wega».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Было интересно развиваться в направлении веб-дизайна, интерактивных электронных публикаций.</w:t>
      </w:r>
    </w:p>
    <w:p>
      <w:pPr>
        <w:spacing w:before="0" w:after="0" w:line="240"/>
        <w:ind w:right="-185" w:left="-18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-185" w:left="-18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После закрытия веб-студии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«Wega»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несколько её клиентов перешли ко мне. Так я оказался на самостоятельной работе.</w:t>
      </w:r>
    </w:p>
    <w:p>
      <w:pPr>
        <w:spacing w:before="0" w:after="0" w:line="240"/>
        <w:ind w:right="-185" w:left="-18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-185" w:left="-18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2005-2010</w:t>
      </w:r>
    </w:p>
    <w:p>
      <w:pPr>
        <w:spacing w:before="0" w:after="0" w:line="240"/>
        <w:ind w:right="-185" w:left="-18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-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самостоятельная работа: разнообразная полиграфия, сайты, логотипы, фирменные стили, мультимедиа и все прочее. Периодический выпуск номеров журналов, брошюры, буклеты.</w:t>
      </w:r>
    </w:p>
    <w:p>
      <w:pPr>
        <w:spacing w:before="0" w:after="0" w:line="240"/>
        <w:ind w:right="-185" w:left="-18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-185" w:left="-18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Постоянная работа с несколькими компаниями по интернет-проектам и полиграфическим. Выпуск презентаций и каталогов на CD-дисках. Плакаты к выставкам. Разнообразная полиграфия. Печатные каталоги. </w:t>
      </w:r>
    </w:p>
    <w:p>
      <w:pPr>
        <w:spacing w:before="0" w:after="0" w:line="240"/>
        <w:ind w:right="-185" w:left="-18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-185" w:left="-18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Среди постоянных - туристическая фирма "Созвездие", г. Санкт-Петербург.</w:t>
      </w:r>
    </w:p>
    <w:p>
      <w:pPr>
        <w:spacing w:before="0" w:after="0" w:line="240"/>
        <w:ind w:right="-185" w:left="-18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-185" w:left="-18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Сотрудничество с IT-компаниями по разработке интерфейсов. </w:t>
      </w:r>
    </w:p>
    <w:p>
      <w:pPr>
        <w:spacing w:before="0" w:after="0" w:line="240"/>
        <w:ind w:right="-185" w:left="-18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Среди постоянных клиентов IT-компания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Тринити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»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с отделениями в Москве, Санкт-Петербурге и Екатеринбурге. </w:t>
      </w:r>
    </w:p>
    <w:p>
      <w:pPr>
        <w:spacing w:before="0" w:after="0" w:line="240"/>
        <w:ind w:right="-185" w:left="-18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-185" w:left="-18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Постоянное сотрудничество с игровым ресурсом </w:t>
      </w:r>
      <w:hyperlink xmlns:r="http://schemas.openxmlformats.org/officeDocument/2006/relationships" r:id="docRId1">
        <w:r>
          <w:rPr>
            <w:rFonts w:ascii="Arial" w:hAnsi="Arial" w:cs="Arial" w:eastAsia="Arial"/>
            <w:color w:val="000000"/>
            <w:spacing w:val="0"/>
            <w:position w:val="0"/>
            <w:sz w:val="20"/>
            <w:u w:val="single"/>
            <w:shd w:fill="auto" w:val="clear"/>
          </w:rPr>
          <w:t xml:space="preserve">www.lotoru.com</w:t>
        </w:r>
      </w:hyperlink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40"/>
        <w:ind w:right="-185" w:left="-18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Периодически делался редизайн сайта. Сделано много игр на флэш: вся графика, анимация, интерактив – по примерному сценарию клиента. Программированием занимался клиент.</w:t>
      </w:r>
    </w:p>
    <w:p>
      <w:pPr>
        <w:spacing w:before="0" w:after="0" w:line="240"/>
        <w:ind w:right="-185" w:left="-18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-185" w:left="-18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Изготовление интерактивных анимированных презентаций, фильмов, банеров.</w:t>
      </w:r>
    </w:p>
    <w:p>
      <w:pPr>
        <w:spacing w:before="0" w:after="0" w:line="240"/>
        <w:ind w:right="-185" w:left="-18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Обучающих программ для детей, распространяющихся на компакт-дисках (сотрудничество с компанией 1-С мультимедиа, г. Москва).</w:t>
      </w:r>
    </w:p>
    <w:p>
      <w:pPr>
        <w:spacing w:before="0" w:after="0" w:line="240"/>
        <w:ind w:right="-185" w:left="-18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-185" w:left="-18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2010-2012</w:t>
      </w:r>
    </w:p>
    <w:p>
      <w:pPr>
        <w:spacing w:before="0" w:after="0" w:line="240"/>
        <w:ind w:right="-185" w:left="-18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-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дизайнер журнала "PokerLife".</w:t>
      </w:r>
    </w:p>
    <w:p>
      <w:pPr>
        <w:spacing w:before="0" w:after="0" w:line="240"/>
        <w:ind w:right="-185" w:left="-18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Ежемесячный, 60 стр., полноцветный, формата А4.</w:t>
      </w:r>
    </w:p>
    <w:p>
      <w:pPr>
        <w:spacing w:before="0" w:after="0" w:line="240"/>
        <w:ind w:right="-185" w:left="-18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Сделан "с нуля" - общий дизайн, дизайн номеров, верстка, некоторая реклама, подготовка для типографии.</w:t>
      </w:r>
    </w:p>
    <w:p>
      <w:pPr>
        <w:spacing w:before="0" w:after="0" w:line="240"/>
        <w:ind w:right="-185" w:left="-18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-185" w:left="-18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2013-2015</w:t>
      </w:r>
    </w:p>
    <w:p>
      <w:pPr>
        <w:spacing w:before="0" w:after="0" w:line="240"/>
        <w:ind w:right="-185" w:left="-18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-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дизайнер цифрового издательства DBF (сначала как подразделение издательства "Лениздат", затем самостоятельное). Детская литература, учебная, справочная, бизнес-презентации. </w:t>
        <w:br/>
        <w:t xml:space="preserve">Проект осуществлялся совместно с фирмой "Интернет-проекты".</w:t>
        <w:br/>
        <w:t xml:space="preserve">Книги издавались в основном по технологии французской фирмы "Аквафадас" (Aquafadas).</w:t>
        <w:br/>
        <w:t xml:space="preserve">Для планшетов, смартфонов и настольных компьютеров.</w:t>
      </w:r>
    </w:p>
    <w:p>
      <w:pPr>
        <w:spacing w:before="0" w:after="0" w:line="240"/>
        <w:ind w:right="-185" w:left="-18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-185" w:left="-18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-185" w:left="-18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-185" w:left="-18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ВЛАДЕНИЕ ПРОГРАММАМИ И ТЕХНОЛОГИЯМИ:</w:t>
      </w:r>
    </w:p>
    <w:p>
      <w:pPr>
        <w:spacing w:before="0" w:after="0" w:line="240"/>
        <w:ind w:right="-185" w:left="-18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Хорошее знание типографских, редакционных и издательских процессов.</w:t>
      </w:r>
    </w:p>
    <w:p>
      <w:pPr>
        <w:spacing w:before="0" w:after="0" w:line="240"/>
        <w:ind w:right="-185" w:left="-18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Опыт разработки как полиграфических публикаций, так и цифровых.</w:t>
      </w:r>
    </w:p>
    <w:p>
      <w:pPr>
        <w:spacing w:before="0" w:after="0" w:line="240"/>
        <w:ind w:right="-185" w:left="-18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Знание программного обеспечения и технологий для издания цифровых книг: </w:t>
      </w:r>
    </w:p>
    <w:p>
      <w:pPr>
        <w:spacing w:before="0" w:after="0" w:line="240"/>
        <w:ind w:right="-185" w:left="-18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французской фирмы "Аквафадас" (Aquafadas) и фирмы Adobe.</w:t>
      </w:r>
    </w:p>
    <w:p>
      <w:pPr>
        <w:spacing w:before="0" w:after="0" w:line="240"/>
        <w:ind w:right="-185" w:left="-18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-185" w:left="-18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Знание всех необходимых программ (последние версии):</w:t>
      </w:r>
    </w:p>
    <w:p>
      <w:pPr>
        <w:spacing w:before="0" w:after="0" w:line="240"/>
        <w:ind w:right="-185" w:left="-18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Все программы фирмы Adobe: Photoshop, Illustrator, InDesign, Dreamweaver, Flash и пр. </w:t>
      </w:r>
    </w:p>
    <w:p>
      <w:pPr>
        <w:spacing w:before="0" w:after="0" w:line="240"/>
        <w:ind w:right="-185" w:left="-18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Программы других фирм: CorelDRAW! и пр.</w:t>
      </w:r>
    </w:p>
    <w:p>
      <w:pPr>
        <w:spacing w:before="0" w:after="0" w:line="240"/>
        <w:ind w:right="-185" w:left="-18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-185" w:left="-18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-185" w:left="-18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studio-mir-mir.spb.ru/" Id="docRId0" Type="http://schemas.openxmlformats.org/officeDocument/2006/relationships/hyperlink"/><Relationship TargetMode="External" Target="http://www.lotoru.com/" Id="docRId1" Type="http://schemas.openxmlformats.org/officeDocument/2006/relationships/hyperlink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